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5F329CAD-B019-4FA6-9FEF-74898909AD20}"/>
            <w:text/>
          </w:sdtPr>
          <w:sdtContent>
            <w:p w14:paraId="22E98BAD" w14:textId="69C073B4" w:rsidR="006F1535" w:rsidRDefault="00AA1567">
              <w:pPr>
                <w:pStyle w:val="Publishwithline"/>
              </w:pPr>
              <w:r>
                <w:t>Polarity Thinking in Healthcare: The Missing Logic to Achieve Transformation</w:t>
              </w:r>
            </w:p>
          </w:sdtContent>
        </w:sdt>
        <w:p w14:paraId="74A02B4F" w14:textId="77777777" w:rsidR="006F1535" w:rsidRDefault="006F1535">
          <w:pPr>
            <w:pStyle w:val="underline"/>
          </w:pPr>
        </w:p>
        <w:p w14:paraId="3FAA7022" w14:textId="77777777" w:rsidR="006F1535" w:rsidRDefault="00000000">
          <w:pPr>
            <w:pStyle w:val="PadderBetweenControlandBody"/>
          </w:pPr>
        </w:p>
      </w:sdtContent>
    </w:sdt>
    <w:p w14:paraId="2DEF3B4F" w14:textId="282A2F51" w:rsidR="00E110E1" w:rsidRDefault="00E110E1" w:rsidP="00AA1567">
      <w:pPr>
        <w:spacing w:after="0"/>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noProof/>
          <w:color w:val="222222"/>
          <w:sz w:val="24"/>
          <w:szCs w:val="24"/>
          <w:shd w:val="clear" w:color="auto" w:fill="FFFFFF"/>
        </w:rPr>
        <w:drawing>
          <wp:inline distT="0" distB="0" distL="0" distR="0" wp14:anchorId="7566022D" wp14:editId="50A50F5B">
            <wp:extent cx="891915" cy="1282282"/>
            <wp:effectExtent l="0" t="0" r="0" b="635"/>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4497" cy="1329124"/>
                    </a:xfrm>
                    <a:prstGeom prst="rect">
                      <a:avLst/>
                    </a:prstGeom>
                  </pic:spPr>
                </pic:pic>
              </a:graphicData>
            </a:graphic>
          </wp:inline>
        </w:drawing>
      </w:r>
    </w:p>
    <w:p w14:paraId="4D5973F3" w14:textId="77777777" w:rsidR="00E110E1" w:rsidRDefault="00E110E1" w:rsidP="00AA1567">
      <w:pPr>
        <w:spacing w:after="0"/>
        <w:rPr>
          <w:rFonts w:ascii="Times New Roman" w:eastAsia="Times New Roman" w:hAnsi="Times New Roman" w:cs="Times New Roman"/>
          <w:color w:val="222222"/>
          <w:sz w:val="24"/>
          <w:szCs w:val="24"/>
          <w:shd w:val="clear" w:color="auto" w:fill="FFFFFF"/>
        </w:rPr>
      </w:pPr>
    </w:p>
    <w:p w14:paraId="089C9AB4" w14:textId="4DC30311" w:rsidR="00AA1567" w:rsidRPr="00715E4F" w:rsidRDefault="00AA1567" w:rsidP="00AA1567">
      <w:pPr>
        <w:spacing w:after="0"/>
        <w:rPr>
          <w:rFonts w:ascii="Times New Roman" w:eastAsia="Times New Roman" w:hAnsi="Times New Roman" w:cs="Times New Roman"/>
          <w:color w:val="222222"/>
          <w:sz w:val="24"/>
          <w:szCs w:val="24"/>
          <w:shd w:val="clear" w:color="auto" w:fill="FFFFFF"/>
        </w:rPr>
      </w:pPr>
      <w:proofErr w:type="spellStart"/>
      <w:r w:rsidRPr="00AA1567">
        <w:rPr>
          <w:rFonts w:ascii="Times New Roman" w:eastAsia="Times New Roman" w:hAnsi="Times New Roman" w:cs="Times New Roman"/>
          <w:color w:val="222222"/>
          <w:sz w:val="24"/>
          <w:szCs w:val="24"/>
          <w:shd w:val="clear" w:color="auto" w:fill="FFFFFF"/>
        </w:rPr>
        <w:t>Wesorick</w:t>
      </w:r>
      <w:proofErr w:type="spellEnd"/>
      <w:r w:rsidRPr="00AA1567">
        <w:rPr>
          <w:rFonts w:ascii="Times New Roman" w:eastAsia="Times New Roman" w:hAnsi="Times New Roman" w:cs="Times New Roman"/>
          <w:color w:val="222222"/>
          <w:sz w:val="24"/>
          <w:szCs w:val="24"/>
          <w:shd w:val="clear" w:color="auto" w:fill="FFFFFF"/>
        </w:rPr>
        <w:t>, B. (2015). Polarity thinking: The missing logic to achieve healthcare transformation.</w:t>
      </w:r>
      <w:r w:rsidRPr="00715E4F">
        <w:rPr>
          <w:rFonts w:ascii="Times New Roman" w:eastAsia="Times New Roman" w:hAnsi="Times New Roman" w:cs="Times New Roman"/>
          <w:color w:val="222222"/>
          <w:sz w:val="24"/>
          <w:szCs w:val="24"/>
          <w:shd w:val="clear" w:color="auto" w:fill="FFFFFF"/>
        </w:rPr>
        <w:t xml:space="preserve"> Amherst, MA: HRD Press</w:t>
      </w:r>
    </w:p>
    <w:p w14:paraId="7AE79067" w14:textId="77777777" w:rsidR="00AA1567" w:rsidRPr="00715E4F" w:rsidRDefault="00AA1567" w:rsidP="00AA1567">
      <w:pPr>
        <w:spacing w:after="0"/>
        <w:rPr>
          <w:rFonts w:ascii="Times New Roman" w:eastAsia="Times New Roman" w:hAnsi="Times New Roman" w:cs="Times New Roman"/>
          <w:color w:val="222222"/>
          <w:sz w:val="24"/>
          <w:szCs w:val="24"/>
          <w:shd w:val="clear" w:color="auto" w:fill="FFFFFF"/>
        </w:rPr>
      </w:pPr>
      <w:r w:rsidRPr="00715E4F">
        <w:rPr>
          <w:rFonts w:ascii="Times New Roman" w:eastAsia="Times New Roman" w:hAnsi="Times New Roman" w:cs="Times New Roman"/>
          <w:color w:val="222222"/>
          <w:sz w:val="24"/>
          <w:szCs w:val="24"/>
          <w:shd w:val="clear" w:color="auto" w:fill="FFFFFF"/>
        </w:rPr>
        <w:t xml:space="preserve">Type of Book: </w:t>
      </w:r>
      <w:r w:rsidR="00B61977" w:rsidRPr="00715E4F">
        <w:rPr>
          <w:rFonts w:ascii="Times New Roman" w:eastAsia="Times New Roman" w:hAnsi="Times New Roman" w:cs="Times New Roman"/>
          <w:color w:val="222222"/>
          <w:sz w:val="24"/>
          <w:szCs w:val="24"/>
          <w:shd w:val="clear" w:color="auto" w:fill="FFFFFF"/>
        </w:rPr>
        <w:t>N</w:t>
      </w:r>
      <w:r w:rsidRPr="00715E4F">
        <w:rPr>
          <w:rFonts w:ascii="Times New Roman" w:eastAsia="Times New Roman" w:hAnsi="Times New Roman" w:cs="Times New Roman"/>
          <w:color w:val="222222"/>
          <w:sz w:val="24"/>
          <w:szCs w:val="24"/>
          <w:shd w:val="clear" w:color="auto" w:fill="FFFFFF"/>
        </w:rPr>
        <w:t>onfiction</w:t>
      </w:r>
    </w:p>
    <w:p w14:paraId="209BB548" w14:textId="4F150EF4" w:rsidR="000B5BB0" w:rsidRDefault="00AA1567" w:rsidP="00715E4F">
      <w:pPr>
        <w:jc w:val="both"/>
        <w:rPr>
          <w:rFonts w:ascii="Times New Roman" w:hAnsi="Times New Roman" w:cs="Times New Roman"/>
          <w:sz w:val="24"/>
          <w:szCs w:val="24"/>
        </w:rPr>
      </w:pPr>
      <w:r w:rsidRPr="00715E4F">
        <w:rPr>
          <w:rFonts w:ascii="Times New Roman" w:eastAsia="Times New Roman" w:hAnsi="Times New Roman" w:cs="Times New Roman"/>
          <w:color w:val="222222"/>
          <w:sz w:val="24"/>
          <w:szCs w:val="24"/>
          <w:shd w:val="clear" w:color="auto" w:fill="FFFFFF"/>
        </w:rPr>
        <w:t>Background:</w:t>
      </w:r>
      <w:r w:rsidR="00B212E7" w:rsidRPr="00715E4F">
        <w:rPr>
          <w:rFonts w:ascii="Times New Roman" w:eastAsia="Times New Roman" w:hAnsi="Times New Roman" w:cs="Times New Roman"/>
          <w:color w:val="222222"/>
          <w:sz w:val="24"/>
          <w:szCs w:val="24"/>
          <w:shd w:val="clear" w:color="auto" w:fill="FFFFFF"/>
        </w:rPr>
        <w:t xml:space="preserve"> </w:t>
      </w:r>
      <w:r w:rsidR="002A4508" w:rsidRPr="00715E4F">
        <w:rPr>
          <w:rFonts w:ascii="Times New Roman" w:hAnsi="Times New Roman" w:cs="Times New Roman"/>
          <w:sz w:val="24"/>
          <w:szCs w:val="24"/>
        </w:rPr>
        <w:t xml:space="preserve">Healthcare is a complex and multidimensional </w:t>
      </w:r>
      <w:r w:rsidR="006D113D" w:rsidRPr="00715E4F">
        <w:rPr>
          <w:rFonts w:ascii="Times New Roman" w:hAnsi="Times New Roman" w:cs="Times New Roman"/>
          <w:sz w:val="24"/>
          <w:szCs w:val="24"/>
        </w:rPr>
        <w:t>industry</w:t>
      </w:r>
      <w:r w:rsidR="002A4508" w:rsidRPr="00715E4F">
        <w:rPr>
          <w:rFonts w:ascii="Times New Roman" w:hAnsi="Times New Roman" w:cs="Times New Roman"/>
          <w:sz w:val="24"/>
          <w:szCs w:val="24"/>
        </w:rPr>
        <w:t xml:space="preserve"> with </w:t>
      </w:r>
      <w:r w:rsidR="002F1917">
        <w:rPr>
          <w:rFonts w:ascii="Times New Roman" w:hAnsi="Times New Roman" w:cs="Times New Roman"/>
          <w:sz w:val="24"/>
          <w:szCs w:val="24"/>
        </w:rPr>
        <w:t xml:space="preserve">the </w:t>
      </w:r>
      <w:r w:rsidR="00075A01">
        <w:rPr>
          <w:rFonts w:ascii="Times New Roman" w:hAnsi="Times New Roman" w:cs="Times New Roman"/>
          <w:sz w:val="24"/>
          <w:szCs w:val="24"/>
        </w:rPr>
        <w:t>lofty</w:t>
      </w:r>
      <w:r w:rsidR="002A4508" w:rsidRPr="00715E4F">
        <w:rPr>
          <w:rFonts w:ascii="Times New Roman" w:hAnsi="Times New Roman" w:cs="Times New Roman"/>
          <w:sz w:val="24"/>
          <w:szCs w:val="24"/>
        </w:rPr>
        <w:t xml:space="preserve"> goal</w:t>
      </w:r>
      <w:r w:rsidR="00075A01">
        <w:rPr>
          <w:rFonts w:ascii="Times New Roman" w:hAnsi="Times New Roman" w:cs="Times New Roman"/>
          <w:sz w:val="24"/>
          <w:szCs w:val="24"/>
        </w:rPr>
        <w:t>s</w:t>
      </w:r>
      <w:r w:rsidR="002A4508" w:rsidRPr="00715E4F">
        <w:rPr>
          <w:rFonts w:ascii="Times New Roman" w:hAnsi="Times New Roman" w:cs="Times New Roman"/>
          <w:sz w:val="24"/>
          <w:szCs w:val="24"/>
        </w:rPr>
        <w:t xml:space="preserve"> of promoting health and treating disease. In 2011, US healthcare spending per capita was $8,508, making it the most expensive in the world. Despite </w:t>
      </w:r>
      <w:r w:rsidR="00030200">
        <w:rPr>
          <w:rFonts w:ascii="Times New Roman" w:hAnsi="Times New Roman" w:cs="Times New Roman"/>
          <w:sz w:val="24"/>
          <w:szCs w:val="24"/>
        </w:rPr>
        <w:t xml:space="preserve">the cost, </w:t>
      </w:r>
      <w:r w:rsidR="002A4508" w:rsidRPr="00715E4F">
        <w:rPr>
          <w:rFonts w:ascii="Times New Roman" w:hAnsi="Times New Roman" w:cs="Times New Roman"/>
          <w:sz w:val="24"/>
          <w:szCs w:val="24"/>
        </w:rPr>
        <w:t>US healthcare lag</w:t>
      </w:r>
      <w:r w:rsidR="00715E4F">
        <w:rPr>
          <w:rFonts w:ascii="Times New Roman" w:hAnsi="Times New Roman" w:cs="Times New Roman"/>
          <w:sz w:val="24"/>
          <w:szCs w:val="24"/>
        </w:rPr>
        <w:t>s</w:t>
      </w:r>
      <w:r w:rsidR="002A4508" w:rsidRPr="00715E4F">
        <w:rPr>
          <w:rFonts w:ascii="Times New Roman" w:hAnsi="Times New Roman" w:cs="Times New Roman"/>
          <w:sz w:val="24"/>
          <w:szCs w:val="24"/>
        </w:rPr>
        <w:t xml:space="preserve"> behind other high-income nations in </w:t>
      </w:r>
      <w:r w:rsidR="00030200">
        <w:rPr>
          <w:rFonts w:ascii="Times New Roman" w:hAnsi="Times New Roman" w:cs="Times New Roman"/>
          <w:sz w:val="24"/>
          <w:szCs w:val="24"/>
        </w:rPr>
        <w:t xml:space="preserve">both health </w:t>
      </w:r>
      <w:r w:rsidR="002A4508" w:rsidRPr="00715E4F">
        <w:rPr>
          <w:rFonts w:ascii="Times New Roman" w:hAnsi="Times New Roman" w:cs="Times New Roman"/>
          <w:sz w:val="24"/>
          <w:szCs w:val="24"/>
        </w:rPr>
        <w:t xml:space="preserve">outcomes and quality of service. </w:t>
      </w:r>
      <w:r w:rsidR="00715E4F">
        <w:rPr>
          <w:rFonts w:ascii="Times New Roman" w:hAnsi="Times New Roman" w:cs="Times New Roman"/>
          <w:sz w:val="24"/>
          <w:szCs w:val="24"/>
        </w:rPr>
        <w:t>While w</w:t>
      </w:r>
      <w:r w:rsidR="002A4508" w:rsidRPr="00715E4F">
        <w:rPr>
          <w:rFonts w:ascii="Times New Roman" w:hAnsi="Times New Roman" w:cs="Times New Roman"/>
          <w:sz w:val="24"/>
          <w:szCs w:val="24"/>
        </w:rPr>
        <w:t xml:space="preserve">e do well in areas that </w:t>
      </w:r>
      <w:r w:rsidR="00030200">
        <w:rPr>
          <w:rFonts w:ascii="Times New Roman" w:hAnsi="Times New Roman" w:cs="Times New Roman"/>
          <w:sz w:val="24"/>
          <w:szCs w:val="24"/>
        </w:rPr>
        <w:t xml:space="preserve">require </w:t>
      </w:r>
      <w:r w:rsidR="002A4508" w:rsidRPr="00715E4F">
        <w:rPr>
          <w:rFonts w:ascii="Times New Roman" w:hAnsi="Times New Roman" w:cs="Times New Roman"/>
          <w:sz w:val="24"/>
          <w:szCs w:val="24"/>
        </w:rPr>
        <w:t xml:space="preserve">analytic and scientific </w:t>
      </w:r>
      <w:r w:rsidR="006D113D" w:rsidRPr="00715E4F">
        <w:rPr>
          <w:rFonts w:ascii="Times New Roman" w:hAnsi="Times New Roman" w:cs="Times New Roman"/>
          <w:sz w:val="24"/>
          <w:szCs w:val="24"/>
        </w:rPr>
        <w:t>reasoning</w:t>
      </w:r>
      <w:r w:rsidR="00715E4F">
        <w:rPr>
          <w:rFonts w:ascii="Times New Roman" w:hAnsi="Times New Roman" w:cs="Times New Roman"/>
          <w:sz w:val="24"/>
          <w:szCs w:val="24"/>
        </w:rPr>
        <w:t>, we</w:t>
      </w:r>
      <w:r w:rsidR="006D113D" w:rsidRPr="00715E4F">
        <w:rPr>
          <w:rFonts w:ascii="Times New Roman" w:hAnsi="Times New Roman" w:cs="Times New Roman"/>
          <w:sz w:val="24"/>
          <w:szCs w:val="24"/>
        </w:rPr>
        <w:t xml:space="preserve"> fall short when it comes to improving access to care, providing efficient care, preventative medicine and maintaining healthy lives. Enhancement and resolution of issues in these areas require novel, unique</w:t>
      </w:r>
      <w:r w:rsidR="00075A01">
        <w:rPr>
          <w:rFonts w:ascii="Times New Roman" w:hAnsi="Times New Roman" w:cs="Times New Roman"/>
          <w:sz w:val="24"/>
          <w:szCs w:val="24"/>
        </w:rPr>
        <w:t>, broad</w:t>
      </w:r>
      <w:r w:rsidR="006D113D" w:rsidRPr="00715E4F">
        <w:rPr>
          <w:rFonts w:ascii="Times New Roman" w:hAnsi="Times New Roman" w:cs="Times New Roman"/>
          <w:sz w:val="24"/>
          <w:szCs w:val="24"/>
        </w:rPr>
        <w:t xml:space="preserve"> and original solutions that are better </w:t>
      </w:r>
      <w:r w:rsidR="00075A01">
        <w:rPr>
          <w:rFonts w:ascii="Times New Roman" w:hAnsi="Times New Roman" w:cs="Times New Roman"/>
          <w:sz w:val="24"/>
          <w:szCs w:val="24"/>
        </w:rPr>
        <w:t>handled</w:t>
      </w:r>
      <w:r w:rsidR="006D113D" w:rsidRPr="00715E4F">
        <w:rPr>
          <w:rFonts w:ascii="Times New Roman" w:hAnsi="Times New Roman" w:cs="Times New Roman"/>
          <w:sz w:val="24"/>
          <w:szCs w:val="24"/>
        </w:rPr>
        <w:t xml:space="preserve"> through creative </w:t>
      </w:r>
      <w:r w:rsidR="00075A01">
        <w:rPr>
          <w:rFonts w:ascii="Times New Roman" w:hAnsi="Times New Roman" w:cs="Times New Roman"/>
          <w:sz w:val="24"/>
          <w:szCs w:val="24"/>
        </w:rPr>
        <w:t xml:space="preserve">rather than </w:t>
      </w:r>
      <w:r w:rsidR="006D113D" w:rsidRPr="00715E4F">
        <w:rPr>
          <w:rFonts w:ascii="Times New Roman" w:hAnsi="Times New Roman" w:cs="Times New Roman"/>
          <w:sz w:val="24"/>
          <w:szCs w:val="24"/>
        </w:rPr>
        <w:t>analytical</w:t>
      </w:r>
      <w:r w:rsidR="00075A01">
        <w:rPr>
          <w:rFonts w:ascii="Times New Roman" w:hAnsi="Times New Roman" w:cs="Times New Roman"/>
          <w:sz w:val="24"/>
          <w:szCs w:val="24"/>
        </w:rPr>
        <w:t>/critical</w:t>
      </w:r>
      <w:r w:rsidR="006D113D" w:rsidRPr="00715E4F">
        <w:rPr>
          <w:rFonts w:ascii="Times New Roman" w:hAnsi="Times New Roman" w:cs="Times New Roman"/>
          <w:sz w:val="24"/>
          <w:szCs w:val="24"/>
        </w:rPr>
        <w:t xml:space="preserve"> thinking. </w:t>
      </w:r>
      <w:r w:rsidR="002F1917">
        <w:rPr>
          <w:rFonts w:ascii="Times New Roman" w:hAnsi="Times New Roman" w:cs="Times New Roman"/>
          <w:sz w:val="24"/>
          <w:szCs w:val="24"/>
        </w:rPr>
        <w:t xml:space="preserve">By their nature, </w:t>
      </w:r>
      <w:r w:rsidR="006D113D" w:rsidRPr="00715E4F">
        <w:rPr>
          <w:rFonts w:ascii="Times New Roman" w:hAnsi="Times New Roman" w:cs="Times New Roman"/>
          <w:sz w:val="24"/>
          <w:szCs w:val="24"/>
        </w:rPr>
        <w:t>healthcare practitioners and leaders are master problem solvers</w:t>
      </w:r>
      <w:r w:rsidR="00715E4F">
        <w:rPr>
          <w:rFonts w:ascii="Times New Roman" w:hAnsi="Times New Roman" w:cs="Times New Roman"/>
          <w:sz w:val="24"/>
          <w:szCs w:val="24"/>
        </w:rPr>
        <w:t xml:space="preserve">, working </w:t>
      </w:r>
      <w:r w:rsidR="00030200">
        <w:rPr>
          <w:rFonts w:ascii="Times New Roman" w:hAnsi="Times New Roman" w:cs="Times New Roman"/>
          <w:sz w:val="24"/>
          <w:szCs w:val="24"/>
        </w:rPr>
        <w:t xml:space="preserve">diligently </w:t>
      </w:r>
      <w:r w:rsidR="00715E4F">
        <w:rPr>
          <w:rFonts w:ascii="Times New Roman" w:hAnsi="Times New Roman" w:cs="Times New Roman"/>
          <w:sz w:val="24"/>
          <w:szCs w:val="24"/>
        </w:rPr>
        <w:t xml:space="preserve">to </w:t>
      </w:r>
      <w:r w:rsidR="006D113D" w:rsidRPr="00715E4F">
        <w:rPr>
          <w:rFonts w:ascii="Times New Roman" w:hAnsi="Times New Roman" w:cs="Times New Roman"/>
          <w:sz w:val="24"/>
          <w:szCs w:val="24"/>
        </w:rPr>
        <w:t>find the right</w:t>
      </w:r>
      <w:r w:rsidR="002F1917">
        <w:rPr>
          <w:rFonts w:ascii="Times New Roman" w:hAnsi="Times New Roman" w:cs="Times New Roman"/>
          <w:sz w:val="24"/>
          <w:szCs w:val="24"/>
        </w:rPr>
        <w:t xml:space="preserve"> and </w:t>
      </w:r>
      <w:r w:rsidR="006D113D" w:rsidRPr="00715E4F">
        <w:rPr>
          <w:rFonts w:ascii="Times New Roman" w:hAnsi="Times New Roman" w:cs="Times New Roman"/>
          <w:sz w:val="24"/>
          <w:szCs w:val="24"/>
        </w:rPr>
        <w:t>best answer</w:t>
      </w:r>
      <w:r w:rsidR="00030200">
        <w:rPr>
          <w:rFonts w:ascii="Times New Roman" w:hAnsi="Times New Roman" w:cs="Times New Roman"/>
          <w:sz w:val="24"/>
          <w:szCs w:val="24"/>
        </w:rPr>
        <w:t>s</w:t>
      </w:r>
      <w:r w:rsidR="002F1917">
        <w:rPr>
          <w:rFonts w:ascii="Times New Roman" w:hAnsi="Times New Roman" w:cs="Times New Roman"/>
          <w:sz w:val="24"/>
          <w:szCs w:val="24"/>
        </w:rPr>
        <w:t xml:space="preserve"> to problems </w:t>
      </w:r>
      <w:r w:rsidR="00030200">
        <w:rPr>
          <w:rFonts w:ascii="Times New Roman" w:hAnsi="Times New Roman" w:cs="Times New Roman"/>
          <w:sz w:val="24"/>
          <w:szCs w:val="24"/>
        </w:rPr>
        <w:t>expeditiously</w:t>
      </w:r>
      <w:r w:rsidR="006D113D" w:rsidRPr="00715E4F">
        <w:rPr>
          <w:rFonts w:ascii="Times New Roman" w:hAnsi="Times New Roman" w:cs="Times New Roman"/>
          <w:sz w:val="24"/>
          <w:szCs w:val="24"/>
        </w:rPr>
        <w:t xml:space="preserve">. The more convinced we </w:t>
      </w:r>
      <w:r w:rsidR="00715E4F">
        <w:rPr>
          <w:rFonts w:ascii="Times New Roman" w:hAnsi="Times New Roman" w:cs="Times New Roman"/>
          <w:sz w:val="24"/>
          <w:szCs w:val="24"/>
        </w:rPr>
        <w:t xml:space="preserve">become </w:t>
      </w:r>
      <w:r w:rsidR="006D113D" w:rsidRPr="00715E4F">
        <w:rPr>
          <w:rFonts w:ascii="Times New Roman" w:hAnsi="Times New Roman" w:cs="Times New Roman"/>
          <w:sz w:val="24"/>
          <w:szCs w:val="24"/>
        </w:rPr>
        <w:t xml:space="preserve">that we have the right answer, the more convinced we </w:t>
      </w:r>
      <w:r w:rsidR="00030200">
        <w:rPr>
          <w:rFonts w:ascii="Times New Roman" w:hAnsi="Times New Roman" w:cs="Times New Roman"/>
          <w:sz w:val="24"/>
          <w:szCs w:val="24"/>
        </w:rPr>
        <w:t>are</w:t>
      </w:r>
      <w:r w:rsidR="006D113D" w:rsidRPr="00715E4F">
        <w:rPr>
          <w:rFonts w:ascii="Times New Roman" w:hAnsi="Times New Roman" w:cs="Times New Roman"/>
          <w:sz w:val="24"/>
          <w:szCs w:val="24"/>
        </w:rPr>
        <w:t xml:space="preserve"> that those who disagree with us have the wrong answer. While this makes us good </w:t>
      </w:r>
      <w:r w:rsidR="00715E4F" w:rsidRPr="00715E4F">
        <w:rPr>
          <w:rFonts w:ascii="Times New Roman" w:hAnsi="Times New Roman" w:cs="Times New Roman"/>
          <w:sz w:val="24"/>
          <w:szCs w:val="24"/>
        </w:rPr>
        <w:t>“</w:t>
      </w:r>
      <w:r w:rsidR="006D113D" w:rsidRPr="00715E4F">
        <w:rPr>
          <w:rFonts w:ascii="Times New Roman" w:hAnsi="Times New Roman" w:cs="Times New Roman"/>
          <w:sz w:val="24"/>
          <w:szCs w:val="24"/>
        </w:rPr>
        <w:t>either/or</w:t>
      </w:r>
      <w:r w:rsidR="00715E4F" w:rsidRPr="00715E4F">
        <w:rPr>
          <w:rFonts w:ascii="Times New Roman" w:hAnsi="Times New Roman" w:cs="Times New Roman"/>
          <w:sz w:val="24"/>
          <w:szCs w:val="24"/>
        </w:rPr>
        <w:t>”</w:t>
      </w:r>
      <w:r w:rsidR="006D113D" w:rsidRPr="00715E4F">
        <w:rPr>
          <w:rFonts w:ascii="Times New Roman" w:hAnsi="Times New Roman" w:cs="Times New Roman"/>
          <w:sz w:val="24"/>
          <w:szCs w:val="24"/>
        </w:rPr>
        <w:t xml:space="preserve"> problem solvers</w:t>
      </w:r>
      <w:r w:rsidR="00715E4F" w:rsidRPr="00715E4F">
        <w:rPr>
          <w:rFonts w:ascii="Times New Roman" w:hAnsi="Times New Roman" w:cs="Times New Roman"/>
          <w:sz w:val="24"/>
          <w:szCs w:val="24"/>
        </w:rPr>
        <w:t xml:space="preserve">, in situations where there is more than one correct </w:t>
      </w:r>
      <w:r w:rsidR="002F1917" w:rsidRPr="00715E4F">
        <w:rPr>
          <w:rFonts w:ascii="Times New Roman" w:hAnsi="Times New Roman" w:cs="Times New Roman"/>
          <w:sz w:val="24"/>
          <w:szCs w:val="24"/>
        </w:rPr>
        <w:t>answer,</w:t>
      </w:r>
      <w:r w:rsidR="002F1917">
        <w:rPr>
          <w:rFonts w:ascii="Times New Roman" w:hAnsi="Times New Roman" w:cs="Times New Roman"/>
          <w:sz w:val="24"/>
          <w:szCs w:val="24"/>
        </w:rPr>
        <w:t xml:space="preserve"> </w:t>
      </w:r>
      <w:r w:rsidR="00715E4F" w:rsidRPr="00715E4F">
        <w:rPr>
          <w:rFonts w:ascii="Times New Roman" w:hAnsi="Times New Roman" w:cs="Times New Roman"/>
          <w:sz w:val="24"/>
          <w:szCs w:val="24"/>
        </w:rPr>
        <w:t xml:space="preserve">we fail to see the benefit of “both/and” solutions. </w:t>
      </w:r>
      <w:r w:rsidR="000B5BB0">
        <w:rPr>
          <w:rFonts w:ascii="Times New Roman" w:hAnsi="Times New Roman" w:cs="Times New Roman"/>
          <w:sz w:val="24"/>
          <w:szCs w:val="24"/>
        </w:rPr>
        <w:t xml:space="preserve">Polarity thinking skills serve to enhance the much-needed creative </w:t>
      </w:r>
      <w:r w:rsidR="00E728AF">
        <w:rPr>
          <w:rFonts w:ascii="Times New Roman" w:hAnsi="Times New Roman" w:cs="Times New Roman"/>
          <w:sz w:val="24"/>
          <w:szCs w:val="24"/>
        </w:rPr>
        <w:t>problem-solving</w:t>
      </w:r>
      <w:r w:rsidR="000B5BB0">
        <w:rPr>
          <w:rFonts w:ascii="Times New Roman" w:hAnsi="Times New Roman" w:cs="Times New Roman"/>
          <w:sz w:val="24"/>
          <w:szCs w:val="24"/>
        </w:rPr>
        <w:t xml:space="preserve"> skills necessary to solve the complex issues inherent in healthcare.</w:t>
      </w:r>
      <w:r w:rsidR="00B13D24">
        <w:rPr>
          <w:rFonts w:ascii="Times New Roman" w:hAnsi="Times New Roman" w:cs="Times New Roman"/>
          <w:sz w:val="24"/>
          <w:szCs w:val="24"/>
        </w:rPr>
        <w:t xml:space="preserve"> When one becomes aware of a problem, the first question to ask is: “Is this a problem to be </w:t>
      </w:r>
      <w:r w:rsidR="00C15E67">
        <w:rPr>
          <w:rFonts w:ascii="Times New Roman" w:hAnsi="Times New Roman" w:cs="Times New Roman"/>
          <w:sz w:val="24"/>
          <w:szCs w:val="24"/>
        </w:rPr>
        <w:t>solved or</w:t>
      </w:r>
      <w:r w:rsidR="00B13D24">
        <w:rPr>
          <w:rFonts w:ascii="Times New Roman" w:hAnsi="Times New Roman" w:cs="Times New Roman"/>
          <w:sz w:val="24"/>
          <w:szCs w:val="24"/>
        </w:rPr>
        <w:t xml:space="preserve"> is this a polarity that needs to be leveraged</w:t>
      </w:r>
      <w:r w:rsidR="00C15E67">
        <w:rPr>
          <w:rFonts w:ascii="Times New Roman" w:hAnsi="Times New Roman" w:cs="Times New Roman"/>
          <w:sz w:val="24"/>
          <w:szCs w:val="24"/>
        </w:rPr>
        <w:t>, or both?”.</w:t>
      </w:r>
    </w:p>
    <w:p w14:paraId="10865A5C" w14:textId="48B64A88" w:rsidR="00C15E67" w:rsidRDefault="00075A01" w:rsidP="00715E4F">
      <w:pPr>
        <w:jc w:val="both"/>
        <w:rPr>
          <w:rFonts w:ascii="Times New Roman" w:hAnsi="Times New Roman" w:cs="Times New Roman"/>
          <w:sz w:val="24"/>
          <w:szCs w:val="24"/>
        </w:rPr>
      </w:pPr>
      <w:r>
        <w:rPr>
          <w:rFonts w:ascii="Times New Roman" w:hAnsi="Times New Roman" w:cs="Times New Roman"/>
          <w:sz w:val="24"/>
          <w:szCs w:val="24"/>
        </w:rPr>
        <w:t>Problems differ from polarities. P</w:t>
      </w:r>
      <w:r w:rsidR="00C15E67">
        <w:rPr>
          <w:rFonts w:ascii="Times New Roman" w:hAnsi="Times New Roman" w:cs="Times New Roman"/>
          <w:sz w:val="24"/>
          <w:szCs w:val="24"/>
        </w:rPr>
        <w:t xml:space="preserve">roblems </w:t>
      </w:r>
      <w:r>
        <w:rPr>
          <w:rFonts w:ascii="Times New Roman" w:hAnsi="Times New Roman" w:cs="Times New Roman"/>
          <w:sz w:val="24"/>
          <w:szCs w:val="24"/>
        </w:rPr>
        <w:t xml:space="preserve">arise at a moment in time, </w:t>
      </w:r>
      <w:r w:rsidR="00C15E67">
        <w:rPr>
          <w:rFonts w:ascii="Times New Roman" w:hAnsi="Times New Roman" w:cs="Times New Roman"/>
          <w:sz w:val="24"/>
          <w:szCs w:val="24"/>
        </w:rPr>
        <w:t>have an end point, are solvable, have independent alternatives</w:t>
      </w:r>
      <w:r>
        <w:rPr>
          <w:rFonts w:ascii="Times New Roman" w:hAnsi="Times New Roman" w:cs="Times New Roman"/>
          <w:sz w:val="24"/>
          <w:szCs w:val="24"/>
        </w:rPr>
        <w:t xml:space="preserve">, </w:t>
      </w:r>
      <w:r w:rsidR="00C15E67">
        <w:rPr>
          <w:rFonts w:ascii="Times New Roman" w:hAnsi="Times New Roman" w:cs="Times New Roman"/>
          <w:sz w:val="24"/>
          <w:szCs w:val="24"/>
        </w:rPr>
        <w:t>stand alone and</w:t>
      </w:r>
      <w:r>
        <w:rPr>
          <w:rFonts w:ascii="Times New Roman" w:hAnsi="Times New Roman" w:cs="Times New Roman"/>
          <w:sz w:val="24"/>
          <w:szCs w:val="24"/>
        </w:rPr>
        <w:t xml:space="preserve"> require</w:t>
      </w:r>
      <w:r w:rsidR="00C15E67">
        <w:rPr>
          <w:rFonts w:ascii="Times New Roman" w:hAnsi="Times New Roman" w:cs="Times New Roman"/>
          <w:sz w:val="24"/>
          <w:szCs w:val="24"/>
        </w:rPr>
        <w:t xml:space="preserve"> mutually exclusive alternatives. Polarities do not have an endpoint</w:t>
      </w:r>
      <w:r>
        <w:rPr>
          <w:rFonts w:ascii="Times New Roman" w:hAnsi="Times New Roman" w:cs="Times New Roman"/>
          <w:sz w:val="24"/>
          <w:szCs w:val="24"/>
        </w:rPr>
        <w:t xml:space="preserve">. They shift between the two poles, based on the dynamics of the time. Polarities are </w:t>
      </w:r>
      <w:r w:rsidR="00C15E67">
        <w:rPr>
          <w:rFonts w:ascii="Times New Roman" w:hAnsi="Times New Roman" w:cs="Times New Roman"/>
          <w:sz w:val="24"/>
          <w:szCs w:val="24"/>
        </w:rPr>
        <w:t>ongoing, interdependent</w:t>
      </w:r>
      <w:r>
        <w:rPr>
          <w:rFonts w:ascii="Times New Roman" w:hAnsi="Times New Roman" w:cs="Times New Roman"/>
          <w:sz w:val="24"/>
          <w:szCs w:val="24"/>
        </w:rPr>
        <w:t xml:space="preserve"> and </w:t>
      </w:r>
      <w:r w:rsidR="00C15E67">
        <w:rPr>
          <w:rFonts w:ascii="Times New Roman" w:hAnsi="Times New Roman" w:cs="Times New Roman"/>
          <w:sz w:val="24"/>
          <w:szCs w:val="24"/>
        </w:rPr>
        <w:t xml:space="preserve">cannot stand alone. </w:t>
      </w:r>
    </w:p>
    <w:p w14:paraId="0D452EAD" w14:textId="75EB8A38" w:rsidR="000B5BB0" w:rsidRDefault="00030200" w:rsidP="00715E4F">
      <w:pPr>
        <w:jc w:val="both"/>
        <w:rPr>
          <w:rFonts w:ascii="Times New Roman" w:hAnsi="Times New Roman" w:cs="Times New Roman"/>
          <w:sz w:val="24"/>
          <w:szCs w:val="24"/>
        </w:rPr>
      </w:pPr>
      <w:r>
        <w:rPr>
          <w:rFonts w:ascii="Times New Roman" w:hAnsi="Times New Roman" w:cs="Times New Roman"/>
          <w:sz w:val="24"/>
          <w:szCs w:val="24"/>
        </w:rPr>
        <w:t xml:space="preserve">Bonnie </w:t>
      </w:r>
      <w:proofErr w:type="spellStart"/>
      <w:r>
        <w:rPr>
          <w:rFonts w:ascii="Times New Roman" w:hAnsi="Times New Roman" w:cs="Times New Roman"/>
          <w:sz w:val="24"/>
          <w:szCs w:val="24"/>
        </w:rPr>
        <w:t>Wesorick</w:t>
      </w:r>
      <w:proofErr w:type="spellEnd"/>
      <w:r>
        <w:rPr>
          <w:rFonts w:ascii="Times New Roman" w:hAnsi="Times New Roman" w:cs="Times New Roman"/>
          <w:sz w:val="24"/>
          <w:szCs w:val="24"/>
        </w:rPr>
        <w:t xml:space="preserve"> is the founder and chair emeritus of the Elsevier Clinical Practice Resource Center. </w:t>
      </w:r>
      <w:r w:rsidR="00075A01">
        <w:rPr>
          <w:rFonts w:ascii="Times New Roman" w:hAnsi="Times New Roman" w:cs="Times New Roman"/>
          <w:sz w:val="24"/>
          <w:szCs w:val="24"/>
        </w:rPr>
        <w:t xml:space="preserve">She </w:t>
      </w:r>
      <w:r>
        <w:rPr>
          <w:rFonts w:ascii="Times New Roman" w:hAnsi="Times New Roman" w:cs="Times New Roman"/>
          <w:sz w:val="24"/>
          <w:szCs w:val="24"/>
        </w:rPr>
        <w:t>started her career as a bedside nurse in the 1960’s and is an internationally renowned speaker, author and healthcare visionary. In her quest to find a solution for some of the major issues facing healthcare, Bonnie gravitated towards Barry Johnson’s concept of polarity thinking. Polarity thinking became the crux for organizational change in the 1990’s and Bonnie has done an excellent job of promoting this concept in healthcare.</w:t>
      </w:r>
      <w:r w:rsidR="000B5BB0">
        <w:rPr>
          <w:rFonts w:ascii="Times New Roman" w:hAnsi="Times New Roman" w:cs="Times New Roman"/>
          <w:sz w:val="24"/>
          <w:szCs w:val="24"/>
        </w:rPr>
        <w:t xml:space="preserve"> </w:t>
      </w:r>
      <w:r w:rsidR="002F1917">
        <w:rPr>
          <w:rFonts w:ascii="Times New Roman" w:hAnsi="Times New Roman" w:cs="Times New Roman"/>
          <w:sz w:val="24"/>
          <w:szCs w:val="24"/>
        </w:rPr>
        <w:t xml:space="preserve">Polarity thinking </w:t>
      </w:r>
      <w:r w:rsidR="00715E4F">
        <w:rPr>
          <w:rFonts w:ascii="Times New Roman" w:hAnsi="Times New Roman" w:cs="Times New Roman"/>
          <w:sz w:val="24"/>
          <w:szCs w:val="24"/>
        </w:rPr>
        <w:t>r</w:t>
      </w:r>
      <w:r w:rsidR="00715E4F" w:rsidRPr="00715E4F">
        <w:rPr>
          <w:rFonts w:ascii="Times New Roman" w:hAnsi="Times New Roman" w:cs="Times New Roman"/>
          <w:sz w:val="24"/>
          <w:szCs w:val="24"/>
        </w:rPr>
        <w:t xml:space="preserve">elates to the natural tension that exists between interdependent, competing or different values that are unavoidable, unsolvable and indestructible. </w:t>
      </w:r>
      <w:r w:rsidR="00715E4F">
        <w:rPr>
          <w:rFonts w:ascii="Times New Roman" w:hAnsi="Times New Roman" w:cs="Times New Roman"/>
          <w:sz w:val="24"/>
          <w:szCs w:val="24"/>
        </w:rPr>
        <w:t>Both poles need to co-exist and if leveraged effectively result in long lasting and harmonious solutions, where no one loses</w:t>
      </w:r>
      <w:r w:rsidR="00075A01">
        <w:rPr>
          <w:rFonts w:ascii="Times New Roman" w:hAnsi="Times New Roman" w:cs="Times New Roman"/>
          <w:sz w:val="24"/>
          <w:szCs w:val="24"/>
        </w:rPr>
        <w:t xml:space="preserve">, instead </w:t>
      </w:r>
      <w:r w:rsidR="00715E4F">
        <w:rPr>
          <w:rFonts w:ascii="Times New Roman" w:hAnsi="Times New Roman" w:cs="Times New Roman"/>
          <w:sz w:val="24"/>
          <w:szCs w:val="24"/>
        </w:rPr>
        <w:t>everyone wins</w:t>
      </w:r>
      <w:r w:rsidR="00715E4F" w:rsidRPr="00635FB7">
        <w:rPr>
          <w:rFonts w:ascii="Times New Roman" w:hAnsi="Times New Roman" w:cs="Times New Roman"/>
          <w:sz w:val="24"/>
          <w:szCs w:val="24"/>
        </w:rPr>
        <w:t>.</w:t>
      </w:r>
      <w:r w:rsidR="00715E4F" w:rsidRPr="004E417F">
        <w:rPr>
          <w:rFonts w:ascii="Times New Roman" w:hAnsi="Times New Roman" w:cs="Times New Roman"/>
          <w:sz w:val="24"/>
          <w:szCs w:val="24"/>
          <w:highlight w:val="green"/>
        </w:rPr>
        <w:t xml:space="preserve"> </w:t>
      </w:r>
    </w:p>
    <w:p w14:paraId="321C5F9E" w14:textId="172CC5E9" w:rsidR="00715E4F" w:rsidRDefault="00A2787D" w:rsidP="00715E4F">
      <w:pPr>
        <w:jc w:val="both"/>
        <w:rPr>
          <w:rFonts w:ascii="Times New Roman" w:hAnsi="Times New Roman" w:cs="Times New Roman"/>
          <w:sz w:val="24"/>
          <w:szCs w:val="24"/>
        </w:rPr>
      </w:pPr>
      <w:r>
        <w:rPr>
          <w:rFonts w:ascii="Times New Roman" w:hAnsi="Times New Roman" w:cs="Times New Roman"/>
          <w:sz w:val="24"/>
          <w:szCs w:val="24"/>
        </w:rPr>
        <w:t xml:space="preserve">In this book Bonnie </w:t>
      </w:r>
      <w:proofErr w:type="spellStart"/>
      <w:r>
        <w:rPr>
          <w:rFonts w:ascii="Times New Roman" w:hAnsi="Times New Roman" w:cs="Times New Roman"/>
          <w:sz w:val="24"/>
          <w:szCs w:val="24"/>
        </w:rPr>
        <w:t>Wesorick</w:t>
      </w:r>
      <w:proofErr w:type="spellEnd"/>
      <w:r>
        <w:rPr>
          <w:rFonts w:ascii="Times New Roman" w:hAnsi="Times New Roman" w:cs="Times New Roman"/>
          <w:sz w:val="24"/>
          <w:szCs w:val="24"/>
        </w:rPr>
        <w:t xml:space="preserve"> provides an </w:t>
      </w:r>
      <w:proofErr w:type="gramStart"/>
      <w:r w:rsidR="002F1917">
        <w:rPr>
          <w:rFonts w:ascii="Times New Roman" w:hAnsi="Times New Roman" w:cs="Times New Roman"/>
          <w:sz w:val="24"/>
          <w:szCs w:val="24"/>
        </w:rPr>
        <w:t>easy to read</w:t>
      </w:r>
      <w:proofErr w:type="gramEnd"/>
      <w:r w:rsidR="002F1917">
        <w:rPr>
          <w:rFonts w:ascii="Times New Roman" w:hAnsi="Times New Roman" w:cs="Times New Roman"/>
          <w:sz w:val="24"/>
          <w:szCs w:val="24"/>
        </w:rPr>
        <w:t xml:space="preserve"> </w:t>
      </w:r>
      <w:r>
        <w:rPr>
          <w:rFonts w:ascii="Times New Roman" w:hAnsi="Times New Roman" w:cs="Times New Roman"/>
          <w:sz w:val="24"/>
          <w:szCs w:val="24"/>
        </w:rPr>
        <w:t xml:space="preserve">overview of the concept of polarity thinking and how </w:t>
      </w:r>
      <w:r w:rsidR="000B5BB0">
        <w:rPr>
          <w:rFonts w:ascii="Times New Roman" w:hAnsi="Times New Roman" w:cs="Times New Roman"/>
          <w:sz w:val="24"/>
          <w:szCs w:val="24"/>
        </w:rPr>
        <w:t xml:space="preserve">this concept </w:t>
      </w:r>
      <w:r>
        <w:rPr>
          <w:rFonts w:ascii="Times New Roman" w:hAnsi="Times New Roman" w:cs="Times New Roman"/>
          <w:sz w:val="24"/>
          <w:szCs w:val="24"/>
        </w:rPr>
        <w:t xml:space="preserve">can be applied to </w:t>
      </w:r>
      <w:r w:rsidR="000B5BB0">
        <w:rPr>
          <w:rFonts w:ascii="Times New Roman" w:hAnsi="Times New Roman" w:cs="Times New Roman"/>
          <w:sz w:val="24"/>
          <w:szCs w:val="24"/>
        </w:rPr>
        <w:t xml:space="preserve">polarizing </w:t>
      </w:r>
      <w:r>
        <w:rPr>
          <w:rFonts w:ascii="Times New Roman" w:hAnsi="Times New Roman" w:cs="Times New Roman"/>
          <w:sz w:val="24"/>
          <w:szCs w:val="24"/>
        </w:rPr>
        <w:t>issues in healthcare</w:t>
      </w:r>
      <w:r w:rsidR="000B5BB0">
        <w:rPr>
          <w:rFonts w:ascii="Times New Roman" w:hAnsi="Times New Roman" w:cs="Times New Roman"/>
          <w:sz w:val="24"/>
          <w:szCs w:val="24"/>
        </w:rPr>
        <w:t>. She stresses that t</w:t>
      </w:r>
      <w:r>
        <w:rPr>
          <w:rFonts w:ascii="Times New Roman" w:hAnsi="Times New Roman" w:cs="Times New Roman"/>
          <w:sz w:val="24"/>
          <w:szCs w:val="24"/>
        </w:rPr>
        <w:t xml:space="preserve">he simple act of recognizing that polarities exist gives </w:t>
      </w:r>
      <w:r w:rsidR="000B5BB0">
        <w:rPr>
          <w:rFonts w:ascii="Times New Roman" w:hAnsi="Times New Roman" w:cs="Times New Roman"/>
          <w:sz w:val="24"/>
          <w:szCs w:val="24"/>
        </w:rPr>
        <w:t xml:space="preserve">one </w:t>
      </w:r>
      <w:r>
        <w:rPr>
          <w:rFonts w:ascii="Times New Roman" w:hAnsi="Times New Roman" w:cs="Times New Roman"/>
          <w:sz w:val="24"/>
          <w:szCs w:val="24"/>
        </w:rPr>
        <w:t>the sensitivity to recognize the</w:t>
      </w:r>
      <w:r w:rsidR="000B5BB0">
        <w:rPr>
          <w:rFonts w:ascii="Times New Roman" w:hAnsi="Times New Roman" w:cs="Times New Roman"/>
          <w:sz w:val="24"/>
          <w:szCs w:val="24"/>
        </w:rPr>
        <w:t xml:space="preserve">se </w:t>
      </w:r>
      <w:r>
        <w:rPr>
          <w:rFonts w:ascii="Times New Roman" w:hAnsi="Times New Roman" w:cs="Times New Roman"/>
          <w:sz w:val="24"/>
          <w:szCs w:val="24"/>
        </w:rPr>
        <w:t xml:space="preserve">early and deal with them effectively. </w:t>
      </w:r>
      <w:r w:rsidR="002F1917">
        <w:rPr>
          <w:rFonts w:ascii="Times New Roman" w:hAnsi="Times New Roman" w:cs="Times New Roman"/>
          <w:sz w:val="24"/>
          <w:szCs w:val="24"/>
        </w:rPr>
        <w:t xml:space="preserve">Bonnie, with her background in nursing provides a very practical text that uses case studies to </w:t>
      </w:r>
      <w:r w:rsidR="00811274">
        <w:rPr>
          <w:rFonts w:ascii="Times New Roman" w:hAnsi="Times New Roman" w:cs="Times New Roman"/>
          <w:sz w:val="24"/>
          <w:szCs w:val="24"/>
        </w:rPr>
        <w:t>demonstrate</w:t>
      </w:r>
      <w:r w:rsidR="002F1917">
        <w:rPr>
          <w:rFonts w:ascii="Times New Roman" w:hAnsi="Times New Roman" w:cs="Times New Roman"/>
          <w:sz w:val="24"/>
          <w:szCs w:val="24"/>
        </w:rPr>
        <w:t xml:space="preserve"> how polarity thinking could be incorporated into process improvement</w:t>
      </w:r>
      <w:r w:rsidR="00811274">
        <w:rPr>
          <w:rFonts w:ascii="Times New Roman" w:hAnsi="Times New Roman" w:cs="Times New Roman"/>
          <w:sz w:val="24"/>
          <w:szCs w:val="24"/>
        </w:rPr>
        <w:t xml:space="preserve"> including detailed examples of how to do polarity mapping in key areas in healthcare. This book provides a novel way of looking at issues in healthcare that have been poorly managed and remain unresolved</w:t>
      </w:r>
      <w:r w:rsidR="00075A01">
        <w:rPr>
          <w:rFonts w:ascii="Times New Roman" w:hAnsi="Times New Roman" w:cs="Times New Roman"/>
          <w:sz w:val="24"/>
          <w:szCs w:val="24"/>
        </w:rPr>
        <w:t xml:space="preserve"> despite a huge financial and time commitment.</w:t>
      </w:r>
      <w:r w:rsidR="004E417F">
        <w:rPr>
          <w:rFonts w:ascii="Times New Roman" w:hAnsi="Times New Roman" w:cs="Times New Roman"/>
          <w:sz w:val="24"/>
          <w:szCs w:val="24"/>
        </w:rPr>
        <w:t xml:space="preserve"> </w:t>
      </w:r>
    </w:p>
    <w:p w14:paraId="058CEFCB" w14:textId="3B3EB697" w:rsidR="00A2787D" w:rsidRDefault="00A2787D" w:rsidP="00715E4F">
      <w:pPr>
        <w:jc w:val="both"/>
        <w:rPr>
          <w:rFonts w:ascii="Times New Roman" w:hAnsi="Times New Roman" w:cs="Times New Roman"/>
          <w:sz w:val="24"/>
          <w:szCs w:val="24"/>
        </w:rPr>
      </w:pPr>
      <w:r>
        <w:rPr>
          <w:rFonts w:ascii="Times New Roman" w:hAnsi="Times New Roman" w:cs="Times New Roman"/>
          <w:sz w:val="24"/>
          <w:szCs w:val="24"/>
        </w:rPr>
        <w:t xml:space="preserve">Bonnie cites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examples of polarities in healthcare. Cost of care and quality of care, mission and margin, patient safety and staff safety, acute care and continuity of care, individual care and population care</w:t>
      </w:r>
      <w:r w:rsidR="00075A01">
        <w:rPr>
          <w:rFonts w:ascii="Times New Roman" w:hAnsi="Times New Roman" w:cs="Times New Roman"/>
          <w:sz w:val="24"/>
          <w:szCs w:val="24"/>
        </w:rPr>
        <w:t xml:space="preserve"> and </w:t>
      </w:r>
      <w:r>
        <w:rPr>
          <w:rFonts w:ascii="Times New Roman" w:hAnsi="Times New Roman" w:cs="Times New Roman"/>
          <w:sz w:val="24"/>
          <w:szCs w:val="24"/>
        </w:rPr>
        <w:t>individual</w:t>
      </w:r>
      <w:r w:rsidR="00075A01">
        <w:rPr>
          <w:rFonts w:ascii="Times New Roman" w:hAnsi="Times New Roman" w:cs="Times New Roman"/>
          <w:sz w:val="24"/>
          <w:szCs w:val="24"/>
        </w:rPr>
        <w:t xml:space="preserve"> benefit</w:t>
      </w:r>
      <w:r>
        <w:rPr>
          <w:rFonts w:ascii="Times New Roman" w:hAnsi="Times New Roman" w:cs="Times New Roman"/>
          <w:sz w:val="24"/>
          <w:szCs w:val="24"/>
        </w:rPr>
        <w:t xml:space="preserve"> and team</w:t>
      </w:r>
      <w:r w:rsidR="00075A01">
        <w:rPr>
          <w:rFonts w:ascii="Times New Roman" w:hAnsi="Times New Roman" w:cs="Times New Roman"/>
          <w:sz w:val="24"/>
          <w:szCs w:val="24"/>
        </w:rPr>
        <w:t xml:space="preserve"> benefit</w:t>
      </w:r>
      <w:r>
        <w:rPr>
          <w:rFonts w:ascii="Times New Roman" w:hAnsi="Times New Roman" w:cs="Times New Roman"/>
          <w:sz w:val="24"/>
          <w:szCs w:val="24"/>
        </w:rPr>
        <w:t>. Recognizing the</w:t>
      </w:r>
      <w:r w:rsidR="00075A01">
        <w:rPr>
          <w:rFonts w:ascii="Times New Roman" w:hAnsi="Times New Roman" w:cs="Times New Roman"/>
          <w:sz w:val="24"/>
          <w:szCs w:val="24"/>
        </w:rPr>
        <w:t xml:space="preserve"> existing </w:t>
      </w:r>
      <w:r>
        <w:rPr>
          <w:rFonts w:ascii="Times New Roman" w:hAnsi="Times New Roman" w:cs="Times New Roman"/>
          <w:sz w:val="24"/>
          <w:szCs w:val="24"/>
        </w:rPr>
        <w:t>polarities</w:t>
      </w:r>
      <w:r w:rsidR="00075A01">
        <w:rPr>
          <w:rFonts w:ascii="Times New Roman" w:hAnsi="Times New Roman" w:cs="Times New Roman"/>
          <w:sz w:val="24"/>
          <w:szCs w:val="24"/>
        </w:rPr>
        <w:t xml:space="preserve"> in healthcare can create a framework that </w:t>
      </w:r>
      <w:r>
        <w:rPr>
          <w:rFonts w:ascii="Times New Roman" w:hAnsi="Times New Roman" w:cs="Times New Roman"/>
          <w:sz w:val="24"/>
          <w:szCs w:val="24"/>
        </w:rPr>
        <w:t xml:space="preserve">can help in planning change and identify barriers to success. </w:t>
      </w:r>
    </w:p>
    <w:p w14:paraId="0AD7E57D" w14:textId="307D50FF" w:rsidR="000B5BB0" w:rsidRDefault="000B5BB0" w:rsidP="00715E4F">
      <w:pPr>
        <w:jc w:val="both"/>
        <w:rPr>
          <w:rFonts w:ascii="Times New Roman" w:hAnsi="Times New Roman" w:cs="Times New Roman"/>
          <w:sz w:val="24"/>
          <w:szCs w:val="24"/>
        </w:rPr>
      </w:pPr>
      <w:r>
        <w:rPr>
          <w:rFonts w:ascii="Times New Roman" w:hAnsi="Times New Roman" w:cs="Times New Roman"/>
          <w:sz w:val="24"/>
          <w:szCs w:val="24"/>
        </w:rPr>
        <w:t>The book is well organized</w:t>
      </w:r>
      <w:r w:rsidR="00E110E1">
        <w:rPr>
          <w:rFonts w:ascii="Times New Roman" w:hAnsi="Times New Roman" w:cs="Times New Roman"/>
          <w:sz w:val="24"/>
          <w:szCs w:val="24"/>
        </w:rPr>
        <w:t xml:space="preserve"> into themes</w:t>
      </w:r>
      <w:r>
        <w:rPr>
          <w:rFonts w:ascii="Times New Roman" w:hAnsi="Times New Roman" w:cs="Times New Roman"/>
          <w:sz w:val="24"/>
          <w:szCs w:val="24"/>
        </w:rPr>
        <w:t>. The first section introduc</w:t>
      </w:r>
      <w:r w:rsidR="000D23E6">
        <w:rPr>
          <w:rFonts w:ascii="Times New Roman" w:hAnsi="Times New Roman" w:cs="Times New Roman"/>
          <w:sz w:val="24"/>
          <w:szCs w:val="24"/>
        </w:rPr>
        <w:t>es</w:t>
      </w:r>
      <w:r>
        <w:rPr>
          <w:rFonts w:ascii="Times New Roman" w:hAnsi="Times New Roman" w:cs="Times New Roman"/>
          <w:sz w:val="24"/>
          <w:szCs w:val="24"/>
        </w:rPr>
        <w:t xml:space="preserve"> the basic principles </w:t>
      </w:r>
      <w:r w:rsidR="000D23E6">
        <w:rPr>
          <w:rFonts w:ascii="Times New Roman" w:hAnsi="Times New Roman" w:cs="Times New Roman"/>
          <w:sz w:val="24"/>
          <w:szCs w:val="24"/>
        </w:rPr>
        <w:t>of</w:t>
      </w:r>
      <w:r>
        <w:rPr>
          <w:rFonts w:ascii="Times New Roman" w:hAnsi="Times New Roman" w:cs="Times New Roman"/>
          <w:sz w:val="24"/>
          <w:szCs w:val="24"/>
        </w:rPr>
        <w:t xml:space="preserve"> polarity thinking. </w:t>
      </w:r>
      <w:r w:rsidR="000D23E6">
        <w:rPr>
          <w:rFonts w:ascii="Times New Roman" w:hAnsi="Times New Roman" w:cs="Times New Roman"/>
          <w:sz w:val="24"/>
          <w:szCs w:val="24"/>
        </w:rPr>
        <w:t>Using</w:t>
      </w:r>
      <w:r w:rsidR="00E110E1">
        <w:rPr>
          <w:rFonts w:ascii="Times New Roman" w:hAnsi="Times New Roman" w:cs="Times New Roman"/>
          <w:sz w:val="24"/>
          <w:szCs w:val="24"/>
        </w:rPr>
        <w:t xml:space="preserve"> the </w:t>
      </w:r>
      <w:r w:rsidR="00E728AF">
        <w:rPr>
          <w:rFonts w:ascii="Times New Roman" w:hAnsi="Times New Roman" w:cs="Times New Roman"/>
          <w:sz w:val="24"/>
          <w:szCs w:val="24"/>
        </w:rPr>
        <w:t>example of inhaling and exhaling as a simple polarity</w:t>
      </w:r>
      <w:r w:rsidR="00B54F55">
        <w:rPr>
          <w:rFonts w:ascii="Times New Roman" w:hAnsi="Times New Roman" w:cs="Times New Roman"/>
          <w:sz w:val="24"/>
          <w:szCs w:val="24"/>
        </w:rPr>
        <w:t>,</w:t>
      </w:r>
      <w:r w:rsidR="00E728AF">
        <w:rPr>
          <w:rFonts w:ascii="Times New Roman" w:hAnsi="Times New Roman" w:cs="Times New Roman"/>
          <w:sz w:val="24"/>
          <w:szCs w:val="24"/>
        </w:rPr>
        <w:t xml:space="preserve"> </w:t>
      </w:r>
      <w:proofErr w:type="spellStart"/>
      <w:r w:rsidR="00E728AF">
        <w:rPr>
          <w:rFonts w:ascii="Times New Roman" w:hAnsi="Times New Roman" w:cs="Times New Roman"/>
          <w:sz w:val="24"/>
          <w:szCs w:val="24"/>
        </w:rPr>
        <w:t>Wesorick</w:t>
      </w:r>
      <w:proofErr w:type="spellEnd"/>
      <w:r w:rsidR="00E728AF">
        <w:rPr>
          <w:rFonts w:ascii="Times New Roman" w:hAnsi="Times New Roman" w:cs="Times New Roman"/>
          <w:sz w:val="24"/>
          <w:szCs w:val="24"/>
        </w:rPr>
        <w:t xml:space="preserve"> introduces us to polarity mapping. In section two she elaborates on six interdependent polarities that are at the heart of the transformational work being done in healthcare. Section three summarizes the concepts, tips and strategies inherent to successful introduction of the concept into healthcare. The way the book is structured, the concepts and applications become easy to understand and apply in real life.</w:t>
      </w:r>
    </w:p>
    <w:p w14:paraId="178B9C5E" w14:textId="48246187" w:rsidR="00B54F55" w:rsidRDefault="006C0FAF" w:rsidP="00715E4F">
      <w:pPr>
        <w:jc w:val="both"/>
        <w:rPr>
          <w:rFonts w:ascii="Times New Roman" w:hAnsi="Times New Roman" w:cs="Times New Roman"/>
          <w:sz w:val="24"/>
          <w:szCs w:val="24"/>
        </w:rPr>
      </w:pPr>
      <w:r>
        <w:rPr>
          <w:rFonts w:ascii="Times New Roman" w:hAnsi="Times New Roman" w:cs="Times New Roman"/>
          <w:sz w:val="24"/>
          <w:szCs w:val="24"/>
        </w:rPr>
        <w:t>Bonnie describes the</w:t>
      </w:r>
      <w:r w:rsidR="00B31309">
        <w:rPr>
          <w:rFonts w:ascii="Times New Roman" w:hAnsi="Times New Roman" w:cs="Times New Roman"/>
          <w:sz w:val="24"/>
          <w:szCs w:val="24"/>
        </w:rPr>
        <w:t xml:space="preserve"> eleven</w:t>
      </w:r>
      <w:r>
        <w:rPr>
          <w:rFonts w:ascii="Times New Roman" w:hAnsi="Times New Roman" w:cs="Times New Roman"/>
          <w:sz w:val="24"/>
          <w:szCs w:val="24"/>
        </w:rPr>
        <w:t xml:space="preserve"> components of a polarity map in detail using very effective graphics as she takes the reader through each step.</w:t>
      </w:r>
      <w:r w:rsidR="00B54F55">
        <w:rPr>
          <w:rFonts w:ascii="Times New Roman" w:hAnsi="Times New Roman" w:cs="Times New Roman"/>
          <w:sz w:val="24"/>
          <w:szCs w:val="24"/>
        </w:rPr>
        <w:t xml:space="preserve"> The infinity loop represents the natural tension</w:t>
      </w:r>
      <w:r w:rsidR="00E110E1">
        <w:rPr>
          <w:rFonts w:ascii="Times New Roman" w:hAnsi="Times New Roman" w:cs="Times New Roman"/>
          <w:sz w:val="24"/>
          <w:szCs w:val="24"/>
        </w:rPr>
        <w:t xml:space="preserve"> and </w:t>
      </w:r>
      <w:r w:rsidR="00B54F55">
        <w:rPr>
          <w:rFonts w:ascii="Times New Roman" w:hAnsi="Times New Roman" w:cs="Times New Roman"/>
          <w:sz w:val="24"/>
          <w:szCs w:val="24"/>
        </w:rPr>
        <w:t xml:space="preserve">energy around each pole. Each of us has a tendency to gravitate towards a pole based on our innate values, purpose and fears. The “greater purpose” can only be reached if the two poles work in harmony – it’s the reason to leverage the polarity. The “greater fear” is the consequence of not meeting the greater purpose. </w:t>
      </w:r>
      <w:r w:rsidR="008E3097">
        <w:rPr>
          <w:rFonts w:ascii="Times New Roman" w:hAnsi="Times New Roman" w:cs="Times New Roman"/>
          <w:sz w:val="24"/>
          <w:szCs w:val="24"/>
        </w:rPr>
        <w:t>Each pole has an upside and a downside, and the goal of leveraging the up and downsides is to achieve harmony.</w:t>
      </w:r>
      <w:r w:rsidR="00C15E67">
        <w:rPr>
          <w:rFonts w:ascii="Times New Roman" w:hAnsi="Times New Roman" w:cs="Times New Roman"/>
          <w:sz w:val="24"/>
          <w:szCs w:val="24"/>
        </w:rPr>
        <w:t xml:space="preserve"> Flowing towards the upsides creates virtuous tension</w:t>
      </w:r>
      <w:r w:rsidR="00E110E1">
        <w:rPr>
          <w:rFonts w:ascii="Times New Roman" w:hAnsi="Times New Roman" w:cs="Times New Roman"/>
          <w:sz w:val="24"/>
          <w:szCs w:val="24"/>
        </w:rPr>
        <w:t xml:space="preserve"> and leads to success</w:t>
      </w:r>
      <w:r w:rsidR="00C15E67">
        <w:rPr>
          <w:rFonts w:ascii="Times New Roman" w:hAnsi="Times New Roman" w:cs="Times New Roman"/>
          <w:sz w:val="24"/>
          <w:szCs w:val="24"/>
        </w:rPr>
        <w:t>, while flowing towards the downsides creates vicious tension</w:t>
      </w:r>
      <w:r w:rsidR="00E110E1">
        <w:rPr>
          <w:rFonts w:ascii="Times New Roman" w:hAnsi="Times New Roman" w:cs="Times New Roman"/>
          <w:sz w:val="24"/>
          <w:szCs w:val="24"/>
        </w:rPr>
        <w:t xml:space="preserve"> and potential failure</w:t>
      </w:r>
      <w:r w:rsidR="00C15E67">
        <w:rPr>
          <w:rFonts w:ascii="Times New Roman" w:hAnsi="Times New Roman" w:cs="Times New Roman"/>
          <w:sz w:val="24"/>
          <w:szCs w:val="24"/>
        </w:rPr>
        <w:t xml:space="preserve">. </w:t>
      </w:r>
      <w:r w:rsidR="008E3097">
        <w:rPr>
          <w:rFonts w:ascii="Times New Roman" w:hAnsi="Times New Roman" w:cs="Times New Roman"/>
          <w:sz w:val="24"/>
          <w:szCs w:val="24"/>
        </w:rPr>
        <w:t xml:space="preserve"> </w:t>
      </w:r>
      <w:r w:rsidR="009A3650">
        <w:rPr>
          <w:rFonts w:ascii="Times New Roman" w:hAnsi="Times New Roman" w:cs="Times New Roman"/>
          <w:sz w:val="24"/>
          <w:szCs w:val="24"/>
        </w:rPr>
        <w:t>In an attempt to clarify the concepts Bonnie shifts from the metaphor of breathing to</w:t>
      </w:r>
      <w:r w:rsidR="00E110E1">
        <w:rPr>
          <w:rFonts w:ascii="Times New Roman" w:hAnsi="Times New Roman" w:cs="Times New Roman"/>
          <w:sz w:val="24"/>
          <w:szCs w:val="24"/>
        </w:rPr>
        <w:t xml:space="preserve"> everyone’s reality</w:t>
      </w:r>
      <w:r w:rsidR="009A3650">
        <w:rPr>
          <w:rFonts w:ascii="Times New Roman" w:hAnsi="Times New Roman" w:cs="Times New Roman"/>
          <w:sz w:val="24"/>
          <w:szCs w:val="24"/>
        </w:rPr>
        <w:t xml:space="preserve"> – the polarity of work and home. This gives the reader an opportunity to create a personal map and understand the impact when one focuses more on work and less on home or vice versa. </w:t>
      </w:r>
      <w:r w:rsidR="00C15E67">
        <w:rPr>
          <w:rFonts w:ascii="Times New Roman" w:hAnsi="Times New Roman" w:cs="Times New Roman"/>
          <w:sz w:val="24"/>
          <w:szCs w:val="24"/>
        </w:rPr>
        <w:t xml:space="preserve">Unlike </w:t>
      </w:r>
      <w:r w:rsidR="000F62F2">
        <w:rPr>
          <w:rFonts w:ascii="Times New Roman" w:hAnsi="Times New Roman" w:cs="Times New Roman"/>
          <w:sz w:val="24"/>
          <w:szCs w:val="24"/>
        </w:rPr>
        <w:t xml:space="preserve">inhaling and exhaling which are automatic process – to maintain virtuous tension and overcome </w:t>
      </w:r>
      <w:r w:rsidR="00E110E1">
        <w:rPr>
          <w:rFonts w:ascii="Times New Roman" w:hAnsi="Times New Roman" w:cs="Times New Roman"/>
          <w:sz w:val="24"/>
          <w:szCs w:val="24"/>
        </w:rPr>
        <w:t>vicious</w:t>
      </w:r>
      <w:r w:rsidR="000F62F2">
        <w:rPr>
          <w:rFonts w:ascii="Times New Roman" w:hAnsi="Times New Roman" w:cs="Times New Roman"/>
          <w:sz w:val="24"/>
          <w:szCs w:val="24"/>
        </w:rPr>
        <w:t xml:space="preserve"> tension one needs to develop action steps and early warning signs to adjust. As I went through this </w:t>
      </w:r>
      <w:r w:rsidR="00E110E1">
        <w:rPr>
          <w:rFonts w:ascii="Times New Roman" w:hAnsi="Times New Roman" w:cs="Times New Roman"/>
          <w:sz w:val="24"/>
          <w:szCs w:val="24"/>
        </w:rPr>
        <w:t>process,</w:t>
      </w:r>
      <w:r w:rsidR="000F62F2">
        <w:rPr>
          <w:rFonts w:ascii="Times New Roman" w:hAnsi="Times New Roman" w:cs="Times New Roman"/>
          <w:sz w:val="24"/>
          <w:szCs w:val="24"/>
        </w:rPr>
        <w:t xml:space="preserve"> I felt ready to tackle real healthcare dilemma’s like leveraging patient satisfaction and staff satisfaction, </w:t>
      </w:r>
      <w:r w:rsidR="00A17E9F">
        <w:rPr>
          <w:rFonts w:ascii="Times New Roman" w:hAnsi="Times New Roman" w:cs="Times New Roman"/>
          <w:sz w:val="24"/>
          <w:szCs w:val="24"/>
        </w:rPr>
        <w:t xml:space="preserve">patient safety and staff safety, change and stability, vertical and horizontal relationships etc. </w:t>
      </w:r>
      <w:r w:rsidR="000F62F2">
        <w:rPr>
          <w:rFonts w:ascii="Times New Roman" w:hAnsi="Times New Roman" w:cs="Times New Roman"/>
          <w:sz w:val="24"/>
          <w:szCs w:val="24"/>
        </w:rPr>
        <w:t xml:space="preserve"> </w:t>
      </w:r>
    </w:p>
    <w:p w14:paraId="467DCE27" w14:textId="2027EEFE" w:rsidR="00715E4F" w:rsidRDefault="00E110E1" w:rsidP="00B31309">
      <w:pPr>
        <w:jc w:val="both"/>
        <w:rPr>
          <w:rFonts w:ascii="Times New Roman" w:hAnsi="Times New Roman" w:cs="Times New Roman"/>
          <w:sz w:val="24"/>
          <w:szCs w:val="24"/>
        </w:rPr>
      </w:pPr>
      <w:r>
        <w:rPr>
          <w:rFonts w:ascii="Times New Roman" w:hAnsi="Times New Roman" w:cs="Times New Roman"/>
          <w:sz w:val="24"/>
          <w:szCs w:val="24"/>
        </w:rPr>
        <w:t xml:space="preserve">As an educator and a change agent reading this book </w:t>
      </w:r>
      <w:r w:rsidR="00B31309">
        <w:rPr>
          <w:rFonts w:ascii="Times New Roman" w:hAnsi="Times New Roman" w:cs="Times New Roman"/>
          <w:sz w:val="24"/>
          <w:szCs w:val="24"/>
        </w:rPr>
        <w:t xml:space="preserve">has given </w:t>
      </w:r>
      <w:r>
        <w:rPr>
          <w:rFonts w:ascii="Times New Roman" w:hAnsi="Times New Roman" w:cs="Times New Roman"/>
          <w:sz w:val="24"/>
          <w:szCs w:val="24"/>
        </w:rPr>
        <w:t>me a perspective which I had not previously considered. It is easy as a physician to gravitate towards finding “best” solution</w:t>
      </w:r>
      <w:r w:rsidR="00B31309">
        <w:rPr>
          <w:rFonts w:ascii="Times New Roman" w:hAnsi="Times New Roman" w:cs="Times New Roman"/>
          <w:sz w:val="24"/>
          <w:szCs w:val="24"/>
        </w:rPr>
        <w:t xml:space="preserve">s </w:t>
      </w:r>
      <w:r>
        <w:rPr>
          <w:rFonts w:ascii="Times New Roman" w:hAnsi="Times New Roman" w:cs="Times New Roman"/>
          <w:sz w:val="24"/>
          <w:szCs w:val="24"/>
        </w:rPr>
        <w:t xml:space="preserve">instead of taking a step back to analyze </w:t>
      </w:r>
      <w:r w:rsidR="00B31309">
        <w:rPr>
          <w:rFonts w:ascii="Times New Roman" w:hAnsi="Times New Roman" w:cs="Times New Roman"/>
          <w:sz w:val="24"/>
          <w:szCs w:val="24"/>
        </w:rPr>
        <w:t>the issue in more depth, look for confounding factors that may be preventing a unilateral solution and leveraging for common ground and harmony. I feel armed with new knowledge and tools to not just h</w:t>
      </w:r>
      <w:r w:rsidR="00635FB7">
        <w:rPr>
          <w:rFonts w:ascii="Times New Roman" w:hAnsi="Times New Roman" w:cs="Times New Roman"/>
          <w:sz w:val="24"/>
          <w:szCs w:val="24"/>
        </w:rPr>
        <w:t>e</w:t>
      </w:r>
      <w:r w:rsidR="00B31309">
        <w:rPr>
          <w:rFonts w:ascii="Times New Roman" w:hAnsi="Times New Roman" w:cs="Times New Roman"/>
          <w:sz w:val="24"/>
          <w:szCs w:val="24"/>
        </w:rPr>
        <w:t>lp myself, but my profession and the students I teach.</w:t>
      </w:r>
      <w:r w:rsidR="004E417F">
        <w:rPr>
          <w:rFonts w:ascii="Times New Roman" w:hAnsi="Times New Roman" w:cs="Times New Roman"/>
          <w:sz w:val="24"/>
          <w:szCs w:val="24"/>
        </w:rPr>
        <w:t xml:space="preserve"> </w:t>
      </w:r>
    </w:p>
    <w:p w14:paraId="5D92B5D2" w14:textId="77777777" w:rsidR="004E417F" w:rsidRDefault="004E417F" w:rsidP="00B31309">
      <w:pPr>
        <w:jc w:val="both"/>
      </w:pPr>
    </w:p>
    <w:p w14:paraId="259EA9B1" w14:textId="6FDD4C24" w:rsidR="006F1535" w:rsidRDefault="006F1535"/>
    <w:sectPr w:rsidR="006F15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AA1567"/>
    <w:rsid w:val="00030200"/>
    <w:rsid w:val="00075A01"/>
    <w:rsid w:val="000762BD"/>
    <w:rsid w:val="000B5BB0"/>
    <w:rsid w:val="000D23E6"/>
    <w:rsid w:val="000F62F2"/>
    <w:rsid w:val="00160FBD"/>
    <w:rsid w:val="00261889"/>
    <w:rsid w:val="002A4508"/>
    <w:rsid w:val="002E13A4"/>
    <w:rsid w:val="002F1917"/>
    <w:rsid w:val="004933ED"/>
    <w:rsid w:val="004E417F"/>
    <w:rsid w:val="006232BB"/>
    <w:rsid w:val="00635FB7"/>
    <w:rsid w:val="006C04A1"/>
    <w:rsid w:val="006C0FAF"/>
    <w:rsid w:val="006D113D"/>
    <w:rsid w:val="006F1535"/>
    <w:rsid w:val="00715E4F"/>
    <w:rsid w:val="00811274"/>
    <w:rsid w:val="008E3097"/>
    <w:rsid w:val="009A3650"/>
    <w:rsid w:val="00A17E9F"/>
    <w:rsid w:val="00A2787D"/>
    <w:rsid w:val="00A914B0"/>
    <w:rsid w:val="00AA1567"/>
    <w:rsid w:val="00B13D24"/>
    <w:rsid w:val="00B212E7"/>
    <w:rsid w:val="00B31309"/>
    <w:rsid w:val="00B54F55"/>
    <w:rsid w:val="00B61977"/>
    <w:rsid w:val="00C158F1"/>
    <w:rsid w:val="00C15E67"/>
    <w:rsid w:val="00C41397"/>
    <w:rsid w:val="00C54B6E"/>
    <w:rsid w:val="00D7587D"/>
    <w:rsid w:val="00E110E1"/>
    <w:rsid w:val="00E7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00A8"/>
  <w15:docId w15:val="{09A2E8FB-5911-9C4D-A64B-0C8DC59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99"/>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4533">
      <w:bodyDiv w:val="1"/>
      <w:marLeft w:val="0"/>
      <w:marRight w:val="0"/>
      <w:marTop w:val="0"/>
      <w:marBottom w:val="0"/>
      <w:divBdr>
        <w:top w:val="none" w:sz="0" w:space="0" w:color="auto"/>
        <w:left w:val="none" w:sz="0" w:space="0" w:color="auto"/>
        <w:bottom w:val="none" w:sz="0" w:space="0" w:color="auto"/>
        <w:right w:val="none" w:sz="0" w:space="0" w:color="auto"/>
      </w:divBdr>
      <w:divsChild>
        <w:div w:id="2070958463">
          <w:marLeft w:val="0"/>
          <w:marRight w:val="0"/>
          <w:marTop w:val="0"/>
          <w:marBottom w:val="0"/>
          <w:divBdr>
            <w:top w:val="none" w:sz="0" w:space="0" w:color="auto"/>
            <w:left w:val="none" w:sz="0" w:space="0" w:color="auto"/>
            <w:bottom w:val="none" w:sz="0" w:space="0" w:color="auto"/>
            <w:right w:val="none" w:sz="0" w:space="0" w:color="auto"/>
          </w:divBdr>
          <w:divsChild>
            <w:div w:id="2039381094">
              <w:marLeft w:val="0"/>
              <w:marRight w:val="0"/>
              <w:marTop w:val="0"/>
              <w:marBottom w:val="0"/>
              <w:divBdr>
                <w:top w:val="none" w:sz="0" w:space="0" w:color="auto"/>
                <w:left w:val="none" w:sz="0" w:space="0" w:color="auto"/>
                <w:bottom w:val="none" w:sz="0" w:space="0" w:color="auto"/>
                <w:right w:val="none" w:sz="0" w:space="0" w:color="auto"/>
              </w:divBdr>
              <w:divsChild>
                <w:div w:id="1534465785">
                  <w:marLeft w:val="0"/>
                  <w:marRight w:val="0"/>
                  <w:marTop w:val="0"/>
                  <w:marBottom w:val="0"/>
                  <w:divBdr>
                    <w:top w:val="none" w:sz="0" w:space="0" w:color="auto"/>
                    <w:left w:val="none" w:sz="0" w:space="0" w:color="auto"/>
                    <w:bottom w:val="none" w:sz="0" w:space="0" w:color="auto"/>
                    <w:right w:val="none" w:sz="0" w:space="0" w:color="auto"/>
                  </w:divBdr>
                  <w:divsChild>
                    <w:div w:id="111025043">
                      <w:marLeft w:val="0"/>
                      <w:marRight w:val="0"/>
                      <w:marTop w:val="0"/>
                      <w:marBottom w:val="0"/>
                      <w:divBdr>
                        <w:top w:val="none" w:sz="0" w:space="0" w:color="auto"/>
                        <w:left w:val="none" w:sz="0" w:space="0" w:color="auto"/>
                        <w:bottom w:val="none" w:sz="0" w:space="0" w:color="auto"/>
                        <w:right w:val="none" w:sz="0" w:space="0" w:color="auto"/>
                      </w:divBdr>
                    </w:div>
                  </w:divsChild>
                </w:div>
                <w:div w:id="1540969871">
                  <w:marLeft w:val="0"/>
                  <w:marRight w:val="0"/>
                  <w:marTop w:val="0"/>
                  <w:marBottom w:val="0"/>
                  <w:divBdr>
                    <w:top w:val="none" w:sz="0" w:space="0" w:color="auto"/>
                    <w:left w:val="none" w:sz="0" w:space="0" w:color="auto"/>
                    <w:bottom w:val="none" w:sz="0" w:space="0" w:color="auto"/>
                    <w:right w:val="none" w:sz="0" w:space="0" w:color="auto"/>
                  </w:divBdr>
                  <w:divsChild>
                    <w:div w:id="18824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41278">
      <w:bodyDiv w:val="1"/>
      <w:marLeft w:val="0"/>
      <w:marRight w:val="0"/>
      <w:marTop w:val="0"/>
      <w:marBottom w:val="0"/>
      <w:divBdr>
        <w:top w:val="none" w:sz="0" w:space="0" w:color="auto"/>
        <w:left w:val="none" w:sz="0" w:space="0" w:color="auto"/>
        <w:bottom w:val="none" w:sz="0" w:space="0" w:color="auto"/>
        <w:right w:val="none" w:sz="0" w:space="0" w:color="auto"/>
      </w:divBdr>
    </w:div>
    <w:div w:id="1439907745">
      <w:bodyDiv w:val="1"/>
      <w:marLeft w:val="0"/>
      <w:marRight w:val="0"/>
      <w:marTop w:val="0"/>
      <w:marBottom w:val="0"/>
      <w:divBdr>
        <w:top w:val="none" w:sz="0" w:space="0" w:color="auto"/>
        <w:left w:val="none" w:sz="0" w:space="0" w:color="auto"/>
        <w:bottom w:val="none" w:sz="0" w:space="0" w:color="auto"/>
        <w:right w:val="none" w:sz="0" w:space="0" w:color="auto"/>
      </w:divBdr>
      <w:divsChild>
        <w:div w:id="1444223874">
          <w:marLeft w:val="0"/>
          <w:marRight w:val="0"/>
          <w:marTop w:val="0"/>
          <w:marBottom w:val="0"/>
          <w:divBdr>
            <w:top w:val="none" w:sz="0" w:space="0" w:color="auto"/>
            <w:left w:val="none" w:sz="0" w:space="0" w:color="auto"/>
            <w:bottom w:val="none" w:sz="0" w:space="0" w:color="auto"/>
            <w:right w:val="none" w:sz="0" w:space="0" w:color="auto"/>
          </w:divBdr>
          <w:divsChild>
            <w:div w:id="14022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512082"/>
        <w:category>
          <w:name w:val="General"/>
          <w:gallery w:val="placeholder"/>
        </w:category>
        <w:types>
          <w:type w:val="bbPlcHdr"/>
        </w:types>
        <w:behaviors>
          <w:behavior w:val="content"/>
        </w:behaviors>
        <w:guid w:val="{A8ED8490-4D88-474B-AC55-AEAC46630A0B}"/>
      </w:docPartPr>
      <w:docPartBody>
        <w:p w:rsidR="00000000" w:rsidRDefault="00744723">
          <w:r w:rsidRPr="00615AA6">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23"/>
    <w:rsid w:val="00744723"/>
    <w:rsid w:val="007E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7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logPostInfo xmlns="http://www.microsoft.com/Office/Word/BlogTool">
  <PostTitle>Polarity Thinking in Healthcare: The Missing Logic to Achieve Transformation</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4.xml><?xml version="1.0" encoding="utf-8"?>
<p:properties xmlns:p="http://schemas.microsoft.com/office/2006/metadata/properties" xmlns:xsi="http://www.w3.org/2001/XMLSchema-instance" xmlns:pc="http://schemas.microsoft.com/office/infopath/2007/PartnerControls">
  <documentManagement>
    <LocComments xmlns="4873beb7-5857-4685-be1f-d57550cc96cc" xsi:nil="true"/>
    <ApprovalStatus xmlns="4873beb7-5857-4685-be1f-d57550cc96cc">InProgress</ApprovalStatus>
    <MarketSpecific xmlns="4873beb7-5857-4685-be1f-d57550cc96cc">false</MarketSpecific>
    <ThumbnailAssetId xmlns="4873beb7-5857-4685-be1f-d57550cc96cc" xsi:nil="true"/>
    <PrimaryImageGen xmlns="4873beb7-5857-4685-be1f-d57550cc96cc">false</PrimaryImageGen>
    <LegacyData xmlns="4873beb7-5857-4685-be1f-d57550cc96cc" xsi:nil="true"/>
    <LocRecommendedHandoff xmlns="4873beb7-5857-4685-be1f-d57550cc96cc" xsi:nil="true"/>
    <BusinessGroup xmlns="4873beb7-5857-4685-be1f-d57550cc96cc" xsi:nil="true"/>
    <BlockPublish xmlns="4873beb7-5857-4685-be1f-d57550cc96cc">false</BlockPublish>
    <AssetId xmlns="4873beb7-5857-4685-be1f-d57550cc96cc">TP102843594</AssetId>
    <SourceTitle xmlns="4873beb7-5857-4685-be1f-d57550cc96cc" xsi:nil="true"/>
    <OpenTemplate xmlns="4873beb7-5857-4685-be1f-d57550cc96cc">true</OpenTemplate>
    <UALocComments xmlns="4873beb7-5857-4685-be1f-d57550cc96cc" xsi:nil="true"/>
    <TrustLevel xmlns="4873beb7-5857-4685-be1f-d57550cc96cc">1 Microsoft Managed Content</TrustLevel>
    <FeatureTagsTaxHTField0 xmlns="4873beb7-5857-4685-be1f-d57550cc96cc">
      <Terms xmlns="http://schemas.microsoft.com/office/infopath/2007/PartnerControls"/>
    </FeatureTagsTaxHTField0>
    <PublishStatusLookup xmlns="4873beb7-5857-4685-be1f-d57550cc96cc">
      <Value>1552660</Value>
      <Value>1552661</Value>
      <Value>1552770</Value>
    </PublishStatusLookup>
    <LocLastLocAttemptVersionLookup xmlns="4873beb7-5857-4685-be1f-d57550cc96cc">831172</LocLastLocAttemptVersionLookup>
    <CampaignTagsTaxHTField0 xmlns="4873beb7-5857-4685-be1f-d57550cc96cc">
      <Terms xmlns="http://schemas.microsoft.com/office/infopath/2007/PartnerControls"/>
    </CampaignTagsTaxHTField0>
    <IsSearchable xmlns="4873beb7-5857-4685-be1f-d57550cc96cc">true</IsSearchable>
    <MachineTranslated xmlns="4873beb7-5857-4685-be1f-d57550cc96cc">false</MachineTranslated>
    <Providers xmlns="4873beb7-5857-4685-be1f-d57550cc96cc" xsi:nil="true"/>
    <TemplateTemplateType xmlns="4873beb7-5857-4685-be1f-d57550cc96cc">Word Document Template</TemplateTemplateType>
    <Markets xmlns="4873beb7-5857-4685-be1f-d57550cc96cc"/>
    <APDescription xmlns="4873beb7-5857-4685-be1f-d57550cc96cc" xsi:nil="true"/>
    <ClipArtFilename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EditorialStatus xmlns="4873beb7-5857-4685-be1f-d57550cc96cc">Complete</EditorialStatus>
    <PublishTargets xmlns="4873beb7-5857-4685-be1f-d57550cc96cc">OfficeOnlineVNext</PublishTargets>
    <ScenarioTagsTaxHTField0 xmlns="4873beb7-5857-4685-be1f-d57550cc96cc">
      <Terms xmlns="http://schemas.microsoft.com/office/infopath/2007/PartnerControls"/>
    </ScenarioTagsTaxHTField0>
    <OriginalRelease xmlns="4873beb7-5857-4685-be1f-d57550cc96cc">15</OriginalRelease>
    <AssetStart xmlns="4873beb7-5857-4685-be1f-d57550cc96cc">2012-03-28T21:40:00+00:00</AssetStart>
    <Provider xmlns="4873beb7-5857-4685-be1f-d57550cc96cc" xsi:nil="true"/>
    <AcquiredFrom xmlns="4873beb7-5857-4685-be1f-d57550cc96cc">Internal MS</AcquiredFrom>
    <FriendlyTitle xmlns="4873beb7-5857-4685-be1f-d57550cc96cc" xsi:nil="true"/>
    <LocalizationTagsTaxHTField0 xmlns="4873beb7-5857-4685-be1f-d57550cc96cc">
      <Terms xmlns="http://schemas.microsoft.com/office/infopath/2007/PartnerControls"/>
    </LocalizationTagsTaxHTField0>
    <UALocRecommendation xmlns="4873beb7-5857-4685-be1f-d57550cc96cc">Localize</UALocRecommendation>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AssetExpire xmlns="4873beb7-5857-4685-be1f-d57550cc96cc">2029-01-01T08:00:00+00:00</AssetExpire>
    <DSATActionTaken xmlns="4873beb7-5857-4685-be1f-d57550cc96cc" xsi:nil="true"/>
    <EditorialTags xmlns="4873beb7-5857-4685-be1f-d57550cc96cc" xsi:nil="true"/>
    <SubmitterId xmlns="4873beb7-5857-4685-be1f-d57550cc96cc" xsi:nil="true"/>
    <ApprovalLog xmlns="4873beb7-5857-4685-be1f-d57550cc96cc" xsi:nil="true"/>
    <AssetType xmlns="4873beb7-5857-4685-be1f-d57550cc96cc">TP</AssetType>
    <BugNumber xmlns="4873beb7-5857-4685-be1f-d57550cc96cc" xsi:nil="true"/>
    <Milestone xmlns="4873beb7-5857-4685-be1f-d57550cc96cc" xsi:nil="true"/>
    <RecommendationsModifier xmlns="4873beb7-5857-4685-be1f-d57550cc96cc">1000</RecommendationsModifier>
    <IntlLangReviewDate xmlns="4873beb7-5857-4685-be1f-d57550cc96cc" xsi:nil="true"/>
    <TPFriendlyName xmlns="4873beb7-5857-4685-be1f-d57550cc96cc" xsi:nil="true"/>
    <IntlLangReview xmlns="4873beb7-5857-4685-be1f-d57550cc96cc">false</IntlLangReview>
    <PolicheckWords xmlns="4873beb7-5857-4685-be1f-d57550cc96cc" xsi:nil="true"/>
    <OriginAsset xmlns="4873beb7-5857-4685-be1f-d57550cc96cc" xsi:nil="true"/>
    <TPNamespace xmlns="4873beb7-5857-4685-be1f-d57550cc96cc" xsi:nil="true"/>
    <TPCommandLine xmlns="4873beb7-5857-4685-be1f-d57550cc96cc" xsi:nil="true"/>
    <IntlLangReviewer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TPComponent xmlns="4873beb7-5857-4685-be1f-d57550cc96cc" xsi:nil="true"/>
    <TPExecutable xmlns="4873beb7-5857-4685-be1f-d57550cc96cc" xsi:nil="true"/>
    <TPLaunchHelpLink xmlns="4873beb7-5857-4685-be1f-d57550cc96cc" xsi:nil="true"/>
    <CSXUpdate xmlns="4873beb7-5857-4685-be1f-d57550cc96cc">false</CSXUpdate>
    <IntlLocPriority xmlns="4873beb7-5857-4685-be1f-d57550cc96cc" xsi:nil="true"/>
    <UAProjectedTotalWords xmlns="4873beb7-5857-4685-be1f-d57550cc96cc" xsi:nil="true"/>
    <OutputCachingOn xmlns="4873beb7-5857-4685-be1f-d57550cc96cc">false</OutputCachingOn>
    <ContentItem xmlns="4873beb7-5857-4685-be1f-d57550cc96cc" xsi:nil="true"/>
    <HandoffToMSDN xmlns="4873beb7-5857-4685-be1f-d57550cc96cc" xsi:nil="true"/>
    <LastModifiedDateTime xmlns="4873beb7-5857-4685-be1f-d57550cc96cc" xsi:nil="true"/>
    <TPApplication xmlns="4873beb7-5857-4685-be1f-d57550cc96cc" xsi:nil="true"/>
    <CSXHash xmlns="4873beb7-5857-4685-be1f-d57550cc96cc" xsi:nil="true"/>
    <DirectSourceMarket xmlns="4873beb7-5857-4685-be1f-d57550cc96cc" xsi:nil="true"/>
    <PlannedPubDate xmlns="4873beb7-5857-4685-be1f-d57550cc96cc" xsi:nil="true"/>
    <CSXSubmissionMarket xmlns="4873beb7-5857-4685-be1f-d57550cc96cc" xsi:nil="true"/>
    <Downloads xmlns="4873beb7-5857-4685-be1f-d57550cc96cc">0</Downloads>
    <ArtSampleDocs xmlns="4873beb7-5857-4685-be1f-d57550cc96cc" xsi:nil="true"/>
    <TPLaunchHelpLinkType xmlns="4873beb7-5857-4685-be1f-d57550cc96cc">Template</TPLaunchHelpLinkType>
    <TimesCloned xmlns="4873beb7-5857-4685-be1f-d57550cc96cc" xsi:nil="true"/>
    <TPAppVersion xmlns="4873beb7-5857-4685-be1f-d57550cc96cc" xsi:nil="true"/>
    <VoteCount xmlns="4873beb7-5857-4685-be1f-d57550cc96cc" xsi:nil="true"/>
    <AverageRating xmlns="4873beb7-5857-4685-be1f-d57550cc96cc" xsi:nil="true"/>
    <UACurrentWords xmlns="4873beb7-5857-4685-be1f-d57550cc96cc" xsi:nil="true"/>
    <TPClientViewer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CrawlForDependencies xmlns="4873beb7-5857-4685-be1f-d57550cc96cc">false</CrawlForDependencies>
    <LastHandOff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5D1E2072-A7E3-4DAE-9149-608034D634FC}">
  <ds:schemaRefs>
    <ds:schemaRef ds:uri="http://schemas.microsoft.com/sharepoint/v3/contenttype/forms"/>
  </ds:schemaRefs>
</ds:datastoreItem>
</file>

<file path=customXml/itemProps2.xml><?xml version="1.0" encoding="utf-8"?>
<ds:datastoreItem xmlns:ds="http://schemas.openxmlformats.org/officeDocument/2006/customXml" ds:itemID="{460F43D6-C4EC-4FB3-A195-6B4FD975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29CAD-B019-4FA6-9FEF-74898909AD20}">
  <ds:schemaRefs>
    <ds:schemaRef ds:uri="http://www.microsoft.com/Office/Word/BlogTool"/>
  </ds:schemaRefs>
</ds:datastoreItem>
</file>

<file path=customXml/itemProps4.xml><?xml version="1.0" encoding="utf-8"?>
<ds:datastoreItem xmlns:ds="http://schemas.openxmlformats.org/officeDocument/2006/customXml" ds:itemID="{3E8E83B5-D8EF-4295-95D5-499630675B9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McDaniel, Madeline M</cp:lastModifiedBy>
  <cp:revision>3</cp:revision>
  <dcterms:created xsi:type="dcterms:W3CDTF">2023-03-07T15:50:00Z</dcterms:created>
  <dcterms:modified xsi:type="dcterms:W3CDTF">2023-04-27T15:33:00Z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ampaignTags">
    <vt:lpwstr/>
  </property>
  <property fmtid="{D5CDD505-2E9C-101B-9397-08002B2CF9AE}" pid="4" name="ContentTypeId">
    <vt:lpwstr>0x0101006EDDDB5EE6D98C44930B742096920B300400F5B6D36B3EF94B4E9A635CDF2A18F5B8</vt:lpwstr>
  </property>
  <property fmtid="{D5CDD505-2E9C-101B-9397-08002B2CF9AE}" pid="5" name="LocalizationTags">
    <vt:lpwstr/>
  </property>
  <property fmtid="{D5CDD505-2E9C-101B-9397-08002B2CF9AE}" pid="6" name="FeatureTags">
    <vt:lpwstr/>
  </property>
  <property fmtid="{D5CDD505-2E9C-101B-9397-08002B2CF9AE}" pid="7" name="ScenarioTags">
    <vt:lpwstr/>
  </property>
</Properties>
</file>